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widowControl/>
        <w:spacing w:line="540" w:lineRule="exact"/>
        <w:ind w:right="600"/>
        <w:jc w:val="center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新产品、新技术企业自评表</w:t>
      </w:r>
    </w:p>
    <w:tbl>
      <w:tblPr>
        <w:tblStyle w:val="3"/>
        <w:tblW w:w="9761" w:type="dxa"/>
        <w:jc w:val="center"/>
        <w:tblInd w:w="-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1"/>
        <w:gridCol w:w="2325"/>
        <w:gridCol w:w="1483"/>
        <w:gridCol w:w="3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创新产品名称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32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ind w:firstLine="14" w:firstLineChars="5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3222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3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新产品安装情况描述（罗列具体项目名称、型号、数量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新产品试用情况描述（系统稳定性、安全性、兼容性）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提供项目联系人及电话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273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针对该产品是否有升级，具体说明</w:t>
            </w:r>
          </w:p>
        </w:tc>
        <w:tc>
          <w:tcPr>
            <w:tcW w:w="7030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984" w:right="1701" w:bottom="226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527D5"/>
    <w:rsid w:val="01EB2963"/>
    <w:rsid w:val="046760FC"/>
    <w:rsid w:val="790977C2"/>
    <w:rsid w:val="7DB527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2017-03-23T02:58:00Z</dcterms:created>
  <dc:creator>XULEI</dc:creator>
  <cp:lastModifiedBy>可苦可乐</cp:lastModifiedBy>
  <dcterms:modified xsi:type="dcterms:W3CDTF">2017-12-28T04:59:10Z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